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C677F" w:rsidRPr="00FE54A2" w:rsidRDefault="00CC677F" w:rsidP="00CC677F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САРАТОВСКОЙ ОБЛАСТИ</w:t>
      </w:r>
    </w:p>
    <w:p w:rsidR="00CC677F" w:rsidRPr="00FE54A2" w:rsidRDefault="00CC677F" w:rsidP="00CC6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proofErr w:type="gramStart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>п</w:t>
      </w:r>
      <w:proofErr w:type="gramEnd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о с т а н о в л е н и е</w:t>
      </w:r>
    </w:p>
    <w:p w:rsidR="00CC677F" w:rsidRPr="00FE54A2" w:rsidRDefault="00CC677F" w:rsidP="00CC67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от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74C2E">
        <w:rPr>
          <w:rFonts w:ascii="Times New Roman" w:hAnsi="Times New Roman"/>
          <w:b/>
          <w:sz w:val="28"/>
          <w:szCs w:val="28"/>
        </w:rPr>
        <w:t>03 октября</w:t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2023</w:t>
      </w:r>
      <w:r w:rsidR="00074C2E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  <w:r w:rsidR="00074C2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74C2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74C2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74C2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74C2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074C2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№ </w:t>
      </w:r>
      <w:r w:rsidR="00074C2E">
        <w:rPr>
          <w:rFonts w:ascii="Times New Roman" w:hAnsi="Times New Roman"/>
          <w:b/>
          <w:sz w:val="28"/>
          <w:szCs w:val="28"/>
        </w:rPr>
        <w:t>51</w:t>
      </w:r>
    </w:p>
    <w:p w:rsidR="001D5ACD" w:rsidRDefault="001D5ACD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 </w:t>
      </w: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и дополнений в </w:t>
      </w:r>
      <w:r>
        <w:rPr>
          <w:b/>
          <w:color w:val="1D1B11"/>
          <w:sz w:val="28"/>
          <w:szCs w:val="28"/>
        </w:rPr>
        <w:t>Порядок</w:t>
      </w:r>
      <w:r w:rsidRPr="0076746A">
        <w:rPr>
          <w:b/>
          <w:color w:val="1D1B11"/>
          <w:sz w:val="28"/>
          <w:szCs w:val="28"/>
        </w:rPr>
        <w:t xml:space="preserve"> формирования, ведения, опубликования перечня муниципального имущества Белоярского муниципального образования </w:t>
      </w:r>
      <w:proofErr w:type="spellStart"/>
      <w:r w:rsidRPr="0076746A">
        <w:rPr>
          <w:b/>
          <w:color w:val="1D1B11"/>
          <w:sz w:val="28"/>
          <w:szCs w:val="28"/>
        </w:rPr>
        <w:t>Новобурасского</w:t>
      </w:r>
      <w:proofErr w:type="spellEnd"/>
      <w:r w:rsidRPr="0076746A">
        <w:rPr>
          <w:b/>
          <w:color w:val="1D1B11"/>
          <w:sz w:val="28"/>
          <w:szCs w:val="28"/>
        </w:rPr>
        <w:t xml:space="preserve"> муниципального района Саратовской области, свободного от прав третьих лиц (за исключением имущественных прав субъектов малого и</w:t>
      </w:r>
      <w:proofErr w:type="gramEnd"/>
      <w:r w:rsidRPr="0076746A">
        <w:rPr>
          <w:b/>
          <w:color w:val="1D1B11"/>
          <w:sz w:val="28"/>
          <w:szCs w:val="28"/>
        </w:rPr>
        <w:t xml:space="preserve">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b/>
          <w:color w:val="1D1B11"/>
          <w:sz w:val="28"/>
          <w:szCs w:val="28"/>
        </w:rPr>
        <w:t>, утвержденный постановлением администрации Белоярского муниципального образования от 13.08.2018г. №42</w:t>
      </w:r>
    </w:p>
    <w:p w:rsidR="001D5ACD" w:rsidRDefault="001D5ACD" w:rsidP="001D5ACD">
      <w:pPr>
        <w:pStyle w:val="consplustitle"/>
        <w:spacing w:before="0" w:beforeAutospacing="0" w:after="0" w:afterAutospacing="0" w:line="100" w:lineRule="atLeast"/>
        <w:ind w:firstLine="567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CC677F" w:rsidRDefault="001D5ACD" w:rsidP="001D5AC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В соответствии с Федеральным</w:t>
      </w:r>
      <w:r w:rsidR="00146C7A">
        <w:rPr>
          <w:rFonts w:ascii="PT Astra Serif" w:hAnsi="PT Astra Serif" w:cs="Arial"/>
          <w:color w:val="000000"/>
          <w:sz w:val="28"/>
          <w:szCs w:val="28"/>
        </w:rPr>
        <w:t>и законами</w:t>
      </w:r>
      <w:r w:rsidR="00146C7A" w:rsidRPr="00146C7A">
        <w:rPr>
          <w:color w:val="1D1B11"/>
          <w:sz w:val="28"/>
          <w:szCs w:val="28"/>
        </w:rPr>
        <w:t xml:space="preserve"> </w:t>
      </w:r>
      <w:r w:rsidR="00146C7A" w:rsidRPr="0076746A">
        <w:rPr>
          <w:color w:val="1D1B11"/>
          <w:sz w:val="28"/>
          <w:szCs w:val="28"/>
        </w:rPr>
        <w:t>от 06.10.2003 N 131-ФЗ "Об общих принципах организации местного самоуправления в Российской Федерации"</w:t>
      </w:r>
      <w:r w:rsidR="00146C7A">
        <w:rPr>
          <w:color w:val="1D1B11"/>
          <w:sz w:val="28"/>
          <w:szCs w:val="28"/>
        </w:rPr>
        <w:t>,</w:t>
      </w:r>
      <w:r w:rsidR="0028047D" w:rsidRPr="0028047D">
        <w:rPr>
          <w:color w:val="1D1B11"/>
          <w:sz w:val="28"/>
          <w:szCs w:val="28"/>
        </w:rPr>
        <w:t xml:space="preserve"> </w:t>
      </w:r>
      <w:r w:rsidR="0028047D" w:rsidRPr="0076746A">
        <w:rPr>
          <w:color w:val="1D1B11"/>
          <w:sz w:val="28"/>
          <w:szCs w:val="28"/>
        </w:rPr>
        <w:t>от 22.07.2008 N 159-ФЗ "Об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и дополнений в отдельные законодательные акты Российской Федерации"</w:t>
      </w:r>
      <w:r>
        <w:rPr>
          <w:rFonts w:ascii="PT Astra Serif" w:hAnsi="PT Astra Serif" w:cs="Arial"/>
          <w:color w:val="000000"/>
          <w:sz w:val="28"/>
          <w:szCs w:val="28"/>
        </w:rPr>
        <w:t>, распоряжением Правительства Российской Федерации</w:t>
      </w:r>
      <w:proofErr w:type="gramEnd"/>
      <w:r>
        <w:rPr>
          <w:rFonts w:ascii="PT Astra Serif" w:hAnsi="PT Astra Serif" w:cs="Arial"/>
          <w:color w:val="000000"/>
          <w:sz w:val="28"/>
          <w:szCs w:val="28"/>
        </w:rPr>
        <w:t xml:space="preserve"> от 18.03.2023 № 632-р,</w:t>
      </w:r>
    </w:p>
    <w:p w:rsidR="00CC677F" w:rsidRDefault="00CC677F" w:rsidP="001D5AC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CC677F">
        <w:rPr>
          <w:b/>
          <w:sz w:val="28"/>
          <w:szCs w:val="28"/>
        </w:rPr>
        <w:t>ПОСТАНОВЛЯЮ</w:t>
      </w:r>
      <w:r w:rsidR="001D5ACD" w:rsidRPr="00CC677F">
        <w:rPr>
          <w:b/>
          <w:bCs/>
          <w:color w:val="000000"/>
          <w:sz w:val="28"/>
          <w:szCs w:val="28"/>
        </w:rPr>
        <w:t>:</w:t>
      </w:r>
    </w:p>
    <w:p w:rsidR="00CC677F" w:rsidRPr="00CC677F" w:rsidRDefault="00CC677F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</w:rPr>
      </w:pPr>
    </w:p>
    <w:p w:rsidR="001D5ACD" w:rsidRDefault="0028047D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1. </w:t>
      </w: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Внести</w:t>
      </w:r>
      <w:r w:rsidR="001D5ACD">
        <w:rPr>
          <w:rFonts w:ascii="PT Astra Serif" w:hAnsi="PT Astra Serif" w:cs="Arial"/>
          <w:color w:val="000000"/>
          <w:sz w:val="28"/>
          <w:szCs w:val="28"/>
        </w:rPr>
        <w:t xml:space="preserve"> в </w:t>
      </w:r>
      <w:r w:rsidR="00CC677F">
        <w:rPr>
          <w:rFonts w:ascii="PT Astra Serif" w:hAnsi="PT Astra Serif" w:cs="Arial"/>
          <w:color w:val="000000"/>
          <w:sz w:val="28"/>
          <w:szCs w:val="28"/>
        </w:rPr>
        <w:t>постановление администрации Белоярского муниципального образования от 13.08.2018г. №42 «</w:t>
      </w:r>
      <w:r w:rsidR="00CC677F" w:rsidRPr="00CC677F">
        <w:rPr>
          <w:color w:val="1D1B11"/>
          <w:sz w:val="28"/>
          <w:szCs w:val="28"/>
        </w:rPr>
        <w:t xml:space="preserve">Об утверждении Порядка формирования, ведения, опубликования перечня муниципального имущества Белоярского муниципального образования </w:t>
      </w:r>
      <w:proofErr w:type="spellStart"/>
      <w:r w:rsidR="00CC677F" w:rsidRPr="00CC677F">
        <w:rPr>
          <w:color w:val="1D1B11"/>
          <w:sz w:val="28"/>
          <w:szCs w:val="28"/>
        </w:rPr>
        <w:t>Новобурасского</w:t>
      </w:r>
      <w:proofErr w:type="spellEnd"/>
      <w:r w:rsidR="00CC677F" w:rsidRPr="00CC677F">
        <w:rPr>
          <w:color w:val="1D1B11"/>
          <w:sz w:val="28"/>
          <w:szCs w:val="28"/>
        </w:rPr>
        <w:t xml:space="preserve"> муниципального района Саратовской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</w:t>
      </w:r>
      <w:proofErr w:type="gramEnd"/>
      <w:r w:rsidR="00CC677F" w:rsidRPr="00CC677F">
        <w:rPr>
          <w:color w:val="1D1B11"/>
          <w:sz w:val="28"/>
          <w:szCs w:val="28"/>
        </w:rPr>
        <w:t xml:space="preserve"> субъектов малого и среднего предпринимательства</w:t>
      </w:r>
      <w:r w:rsidR="00CC677F">
        <w:rPr>
          <w:b/>
          <w:color w:val="1D1B11"/>
          <w:sz w:val="28"/>
          <w:szCs w:val="28"/>
        </w:rPr>
        <w:t>»</w:t>
      </w:r>
      <w:r w:rsidR="00CC677F" w:rsidRPr="00CC677F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CC677F">
        <w:rPr>
          <w:rFonts w:ascii="PT Astra Serif" w:hAnsi="PT Astra Serif" w:cs="Arial"/>
          <w:color w:val="000000"/>
          <w:sz w:val="28"/>
          <w:szCs w:val="28"/>
        </w:rPr>
        <w:t>следующие изменения и дополнения:</w:t>
      </w:r>
    </w:p>
    <w:p w:rsidR="001D5ACD" w:rsidRDefault="001D5ACD" w:rsidP="00CC677F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1.1.</w:t>
      </w:r>
      <w:r w:rsidR="00CC677F">
        <w:rPr>
          <w:rFonts w:ascii="PT Astra Serif" w:hAnsi="PT Astra Serif" w:cs="Arial"/>
          <w:color w:val="000000"/>
          <w:sz w:val="28"/>
          <w:szCs w:val="28"/>
        </w:rPr>
        <w:t>Часть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2</w:t>
      </w:r>
      <w:r w:rsidR="00CC677F">
        <w:rPr>
          <w:rFonts w:ascii="PT Astra Serif" w:hAnsi="PT Astra Serif" w:cs="Arial"/>
          <w:color w:val="000000"/>
          <w:sz w:val="28"/>
          <w:szCs w:val="28"/>
        </w:rPr>
        <w:t>.</w:t>
      </w:r>
      <w:r w:rsidR="0028047D">
        <w:rPr>
          <w:rFonts w:ascii="PT Astra Serif" w:hAnsi="PT Astra Serif" w:cs="Arial"/>
          <w:color w:val="000000"/>
          <w:sz w:val="28"/>
          <w:szCs w:val="28"/>
        </w:rPr>
        <w:t xml:space="preserve"> </w:t>
      </w:r>
      <w:r w:rsidR="00CC677F">
        <w:rPr>
          <w:rFonts w:ascii="PT Astra Serif" w:hAnsi="PT Astra Serif" w:cs="Arial"/>
          <w:color w:val="000000"/>
          <w:sz w:val="28"/>
          <w:szCs w:val="28"/>
        </w:rPr>
        <w:t>Порядка дополнить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абзацем следующего содержания:</w:t>
      </w:r>
    </w:p>
    <w:p w:rsidR="001D5ACD" w:rsidRDefault="00CC677F" w:rsidP="00DB1FCC">
      <w:pPr>
        <w:pStyle w:val="listparagraph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«</w:t>
      </w:r>
      <w:r w:rsidR="001D5ACD">
        <w:rPr>
          <w:rFonts w:ascii="PT Astra Serif" w:hAnsi="PT Astra Serif" w:cs="Arial"/>
          <w:color w:val="000000"/>
          <w:sz w:val="28"/>
          <w:szCs w:val="28"/>
        </w:rPr>
        <w:t>Не подлежит отчуждению следующий состав и вид движимого имущества:</w:t>
      </w:r>
    </w:p>
    <w:p w:rsidR="0028047D" w:rsidRDefault="001D5ACD" w:rsidP="00DB1FCC">
      <w:pPr>
        <w:pStyle w:val="dt-p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lastRenderedPageBreak/>
        <w:t>Движимое имущество, используемое для обеспечения функционирования социальной инфраструктуры в сферах здравоохранения, образования, культуры и спорта, жилищно-коммунального хозяйства, включая:</w:t>
      </w:r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1. движимое имущество, используемое для организации общественного питания получателей медицинских и образовательных услуг;</w:t>
      </w:r>
      <w:bookmarkStart w:id="0" w:name="l8"/>
      <w:bookmarkEnd w:id="0"/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2.</w:t>
      </w:r>
      <w:r>
        <w:rPr>
          <w:rFonts w:ascii="PT Astra Serif" w:hAnsi="PT Astra Serif" w:cs="Arial"/>
          <w:color w:val="000000"/>
          <w:sz w:val="28"/>
          <w:szCs w:val="28"/>
        </w:rPr>
        <w:t>движимое имущество социально-культурного и коммунально-бытового назначения;</w:t>
      </w:r>
      <w:bookmarkStart w:id="1" w:name="l5"/>
      <w:bookmarkEnd w:id="1"/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3.</w:t>
      </w:r>
      <w:r>
        <w:rPr>
          <w:rFonts w:ascii="PT Astra Serif" w:hAnsi="PT Astra Serif" w:cs="Arial"/>
          <w:color w:val="000000"/>
          <w:sz w:val="28"/>
          <w:szCs w:val="28"/>
        </w:rPr>
        <w:t>движимое имущество, относящееся к медицинскому оборудованию;</w:t>
      </w:r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4.</w:t>
      </w:r>
      <w:r>
        <w:rPr>
          <w:rFonts w:ascii="PT Astra Serif" w:hAnsi="PT Astra Serif" w:cs="Arial"/>
          <w:color w:val="000000"/>
          <w:sz w:val="28"/>
          <w:szCs w:val="28"/>
        </w:rPr>
        <w:t>движимое имущество, относящееся к обслуживанию отрасли жилищно-коммунального хозяйства.</w:t>
      </w:r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5.</w:t>
      </w:r>
      <w:r>
        <w:rPr>
          <w:rFonts w:ascii="PT Astra Serif" w:hAnsi="PT Astra Serif" w:cs="Arial"/>
          <w:color w:val="000000"/>
          <w:sz w:val="28"/>
          <w:szCs w:val="28"/>
        </w:rPr>
        <w:t>Движимое имущество, относящееся к запасным частям, компонентам или оборудованию воздушных судов, морских судов, судов внутреннего плавания.</w:t>
      </w:r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6.</w:t>
      </w:r>
      <w:r>
        <w:rPr>
          <w:rFonts w:ascii="PT Astra Serif" w:hAnsi="PT Astra Serif" w:cs="Arial"/>
          <w:color w:val="000000"/>
          <w:sz w:val="28"/>
          <w:szCs w:val="28"/>
        </w:rPr>
        <w:t>Движимое имущество, предназначенное для выполнения функций обеспечения безопасности, включая:</w:t>
      </w:r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а</w:t>
      </w:r>
      <w:proofErr w:type="gramStart"/>
      <w:r>
        <w:rPr>
          <w:rStyle w:val="dt-m"/>
          <w:rFonts w:ascii="PT Astra Serif" w:hAnsi="PT Astra Serif" w:cs="Arial"/>
          <w:color w:val="000000"/>
          <w:sz w:val="28"/>
          <w:szCs w:val="28"/>
        </w:rPr>
        <w:t>)</w:t>
      </w:r>
      <w:r>
        <w:rPr>
          <w:rFonts w:ascii="PT Astra Serif" w:hAnsi="PT Astra Serif" w:cs="Arial"/>
          <w:color w:val="000000"/>
          <w:sz w:val="28"/>
          <w:szCs w:val="28"/>
        </w:rPr>
        <w:t>о</w:t>
      </w:r>
      <w:proofErr w:type="gramEnd"/>
      <w:r>
        <w:rPr>
          <w:rFonts w:ascii="PT Astra Serif" w:hAnsi="PT Astra Serif" w:cs="Arial"/>
          <w:color w:val="000000"/>
          <w:sz w:val="28"/>
          <w:szCs w:val="28"/>
        </w:rPr>
        <w:t>хранно-пожарные системы;</w:t>
      </w:r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б</w:t>
      </w:r>
      <w:proofErr w:type="gramStart"/>
      <w:r>
        <w:rPr>
          <w:rStyle w:val="dt-m"/>
          <w:rFonts w:ascii="PT Astra Serif" w:hAnsi="PT Astra Serif" w:cs="Arial"/>
          <w:color w:val="000000"/>
          <w:sz w:val="28"/>
          <w:szCs w:val="28"/>
        </w:rPr>
        <w:t>)</w:t>
      </w:r>
      <w:r>
        <w:rPr>
          <w:rFonts w:ascii="PT Astra Serif" w:hAnsi="PT Astra Serif" w:cs="Arial"/>
          <w:color w:val="000000"/>
          <w:sz w:val="28"/>
          <w:szCs w:val="28"/>
        </w:rPr>
        <w:t>с</w:t>
      </w:r>
      <w:proofErr w:type="gramEnd"/>
      <w:r>
        <w:rPr>
          <w:rFonts w:ascii="PT Astra Serif" w:hAnsi="PT Astra Serif" w:cs="Arial"/>
          <w:color w:val="000000"/>
          <w:sz w:val="28"/>
          <w:szCs w:val="28"/>
        </w:rPr>
        <w:t>истемы оповещения;</w:t>
      </w:r>
      <w:bookmarkStart w:id="2" w:name="l9"/>
      <w:bookmarkEnd w:id="2"/>
    </w:p>
    <w:p w:rsidR="001D5ACD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в</w:t>
      </w:r>
      <w:proofErr w:type="gramStart"/>
      <w:r>
        <w:rPr>
          <w:rStyle w:val="dt-m"/>
          <w:rFonts w:ascii="PT Astra Serif" w:hAnsi="PT Astra Serif" w:cs="Arial"/>
          <w:color w:val="000000"/>
          <w:sz w:val="28"/>
          <w:szCs w:val="28"/>
        </w:rPr>
        <w:t>)</w:t>
      </w:r>
      <w:r>
        <w:rPr>
          <w:rFonts w:ascii="PT Astra Serif" w:hAnsi="PT Astra Serif" w:cs="Arial"/>
          <w:color w:val="000000"/>
          <w:sz w:val="28"/>
          <w:szCs w:val="28"/>
        </w:rPr>
        <w:t>с</w:t>
      </w:r>
      <w:proofErr w:type="gramEnd"/>
      <w:r>
        <w:rPr>
          <w:rFonts w:ascii="PT Astra Serif" w:hAnsi="PT Astra Serif" w:cs="Arial"/>
          <w:color w:val="000000"/>
          <w:sz w:val="28"/>
          <w:szCs w:val="28"/>
        </w:rPr>
        <w:t>истемы видеонаблюдения.</w:t>
      </w:r>
    </w:p>
    <w:p w:rsidR="004D3797" w:rsidRDefault="001D5ACD" w:rsidP="00DB1FCC">
      <w:pPr>
        <w:pStyle w:val="dt-p"/>
        <w:shd w:val="clear" w:color="auto" w:fill="FFFFFF"/>
        <w:spacing w:before="0" w:beforeAutospacing="0" w:after="0" w:afterAutospacing="0"/>
        <w:ind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rStyle w:val="dt-m"/>
          <w:rFonts w:ascii="PT Astra Serif" w:hAnsi="PT Astra Serif" w:cs="Arial"/>
          <w:color w:val="000000"/>
          <w:sz w:val="28"/>
          <w:szCs w:val="28"/>
        </w:rPr>
        <w:t>7.</w:t>
      </w:r>
      <w:r>
        <w:rPr>
          <w:rFonts w:ascii="PT Astra Serif" w:hAnsi="PT Astra Serif" w:cs="Arial"/>
          <w:color w:val="000000"/>
          <w:sz w:val="28"/>
          <w:szCs w:val="28"/>
        </w:rPr>
        <w:t>Движимое имущество, отнесенное федеральными законами к объектам гражданских прав, оборот которых ограничен, в том числе имущество, которое в порядке, установленном федеральными законами, может находиться только в государственной или муниципальной собственности</w:t>
      </w:r>
      <w:proofErr w:type="gramStart"/>
      <w:r>
        <w:rPr>
          <w:rFonts w:ascii="PT Astra Serif" w:hAnsi="PT Astra Serif" w:cs="Arial"/>
          <w:color w:val="000000"/>
          <w:sz w:val="28"/>
          <w:szCs w:val="28"/>
        </w:rPr>
        <w:t>.</w:t>
      </w:r>
      <w:r w:rsidR="004D3797">
        <w:rPr>
          <w:rFonts w:ascii="PT Astra Serif" w:hAnsi="PT Astra Serif" w:cs="Arial"/>
          <w:color w:val="000000"/>
          <w:sz w:val="28"/>
          <w:szCs w:val="28"/>
        </w:rPr>
        <w:t>»</w:t>
      </w:r>
      <w:proofErr w:type="gramEnd"/>
    </w:p>
    <w:p w:rsidR="004D3797" w:rsidRDefault="001D5ACD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2. </w:t>
      </w:r>
      <w:proofErr w:type="gramStart"/>
      <w:r w:rsidR="004D37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4D37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4D3797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4D3797">
        <w:rPr>
          <w:sz w:val="28"/>
          <w:szCs w:val="28"/>
        </w:rPr>
        <w:t>Новобурасского</w:t>
      </w:r>
      <w:proofErr w:type="spellEnd"/>
      <w:r w:rsidR="004D3797">
        <w:rPr>
          <w:sz w:val="28"/>
          <w:szCs w:val="28"/>
        </w:rPr>
        <w:t xml:space="preserve"> муниципального района в сети Интернет </w:t>
      </w:r>
      <w:r w:rsidR="004D3797">
        <w:rPr>
          <w:bCs/>
          <w:kern w:val="2"/>
          <w:sz w:val="28"/>
          <w:szCs w:val="28"/>
        </w:rPr>
        <w:t>(</w:t>
      </w:r>
      <w:hyperlink r:id="rId5" w:history="1">
        <w:r w:rsidR="004D3797">
          <w:rPr>
            <w:rStyle w:val="a4"/>
            <w:kern w:val="2"/>
            <w:sz w:val="28"/>
            <w:szCs w:val="28"/>
            <w:lang w:val="en-US"/>
          </w:rPr>
          <w:t>http</w:t>
        </w:r>
        <w:r w:rsidR="004D3797">
          <w:rPr>
            <w:rStyle w:val="a4"/>
            <w:kern w:val="2"/>
            <w:sz w:val="28"/>
            <w:szCs w:val="28"/>
          </w:rPr>
          <w:t>://</w:t>
        </w:r>
        <w:r w:rsidR="004D3797">
          <w:rPr>
            <w:rStyle w:val="a4"/>
            <w:kern w:val="2"/>
            <w:sz w:val="28"/>
            <w:szCs w:val="28"/>
            <w:lang w:val="en-US"/>
          </w:rPr>
          <w:t>www</w:t>
        </w:r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 w:rsidR="004D3797">
          <w:rPr>
            <w:rStyle w:val="a4"/>
            <w:kern w:val="2"/>
            <w:sz w:val="28"/>
            <w:szCs w:val="28"/>
          </w:rPr>
          <w:t>/</w:t>
        </w:r>
      </w:hyperlink>
      <w:r w:rsidR="004D3797">
        <w:rPr>
          <w:sz w:val="28"/>
          <w:szCs w:val="28"/>
        </w:rPr>
        <w:t>)</w:t>
      </w:r>
      <w:r w:rsidR="004D3797" w:rsidRPr="000D00A3">
        <w:rPr>
          <w:color w:val="000000"/>
          <w:sz w:val="28"/>
          <w:szCs w:val="28"/>
        </w:rPr>
        <w:t>.</w:t>
      </w:r>
    </w:p>
    <w:p w:rsidR="004D3797" w:rsidRDefault="004D3797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7727DF">
        <w:rPr>
          <w:rFonts w:ascii="PT Astra Serif" w:hAnsi="PT Astra Serif" w:cs="Arial"/>
          <w:color w:val="000000"/>
          <w:sz w:val="28"/>
          <w:szCs w:val="28"/>
        </w:rPr>
        <w:t>Контроль за</w:t>
      </w:r>
      <w:proofErr w:type="gramEnd"/>
      <w:r w:rsidRPr="007727DF">
        <w:rPr>
          <w:rFonts w:ascii="PT Astra Serif" w:hAnsi="PT Astra Serif" w:cs="Arial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DB1FCC" w:rsidRPr="004D3797" w:rsidRDefault="00DB1FCC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Arial" w:hAnsi="Arial" w:cs="Arial"/>
          <w:color w:val="000000"/>
        </w:rPr>
      </w:pPr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gramStart"/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Белоярского</w:t>
      </w:r>
      <w:proofErr w:type="gramEnd"/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А.Г.Шорников</w:t>
      </w:r>
    </w:p>
    <w:p w:rsidR="009C1EBD" w:rsidRDefault="009C1EBD"/>
    <w:sectPr w:rsidR="009C1EBD" w:rsidSect="006E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1BFA"/>
    <w:multiLevelType w:val="hybridMultilevel"/>
    <w:tmpl w:val="DB865110"/>
    <w:lvl w:ilvl="0" w:tplc="4C40ADBE">
      <w:start w:val="1"/>
      <w:numFmt w:val="decimal"/>
      <w:lvlText w:val="%1."/>
      <w:lvlJc w:val="left"/>
      <w:pPr>
        <w:ind w:left="1557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71806"/>
    <w:rsid w:val="00074C2E"/>
    <w:rsid w:val="00146C7A"/>
    <w:rsid w:val="001A571B"/>
    <w:rsid w:val="001D5ACD"/>
    <w:rsid w:val="0028047D"/>
    <w:rsid w:val="004D3797"/>
    <w:rsid w:val="00627CE2"/>
    <w:rsid w:val="006E0F03"/>
    <w:rsid w:val="00744033"/>
    <w:rsid w:val="009C1EBD"/>
    <w:rsid w:val="00BE5845"/>
    <w:rsid w:val="00CC677F"/>
    <w:rsid w:val="00D36EE9"/>
    <w:rsid w:val="00D71806"/>
    <w:rsid w:val="00DB1FCC"/>
    <w:rsid w:val="00FC2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27CE2"/>
  </w:style>
  <w:style w:type="paragraph" w:customStyle="1" w:styleId="consplusnormal">
    <w:name w:val="consplusnormal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1A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D3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D5ACD"/>
  </w:style>
  <w:style w:type="paragraph" w:customStyle="1" w:styleId="ConsPlusTitle0">
    <w:name w:val="ConsPlusTitle"/>
    <w:uiPriority w:val="99"/>
    <w:rsid w:val="00CC6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0"/>
    <w:basedOn w:val="a"/>
    <w:rsid w:val="004D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7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10</cp:revision>
  <cp:lastPrinted>2023-10-04T05:01:00Z</cp:lastPrinted>
  <dcterms:created xsi:type="dcterms:W3CDTF">2023-09-24T04:54:00Z</dcterms:created>
  <dcterms:modified xsi:type="dcterms:W3CDTF">2023-10-04T05:02:00Z</dcterms:modified>
</cp:coreProperties>
</file>